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АКТ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Проверки контрольно-измерительных приборов в тепловом пункте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«____» ____________ 202</w:t>
      </w:r>
      <w:r>
        <w:rPr>
          <w:rFonts w:cs="Times New Roman" w:ascii="Times New Roman" w:hAnsi="Times New Roman"/>
          <w:u w:val="single"/>
        </w:rPr>
        <w:t xml:space="preserve">       </w:t>
      </w:r>
      <w:r>
        <w:rPr>
          <w:rFonts w:cs="Times New Roman" w:ascii="Times New Roman" w:hAnsi="Times New Roman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Потребитель: 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3"/>
          <w:szCs w:val="13"/>
        </w:rPr>
      </w:pPr>
      <w:r>
        <w:rPr>
          <w:rFonts w:cs="Times New Roman" w:ascii="Times New Roman" w:hAnsi="Times New Roman"/>
          <w:sz w:val="13"/>
          <w:szCs w:val="13"/>
        </w:rPr>
        <w:t>(наименование организации)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Адрес объекта: 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Комиссия в составе: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 xml:space="preserve">1.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3"/>
          <w:szCs w:val="13"/>
        </w:rPr>
      </w:pPr>
      <w:r>
        <w:rPr>
          <w:rFonts w:cs="Times New Roman" w:ascii="Times New Roman" w:hAnsi="Times New Roman"/>
          <w:sz w:val="13"/>
          <w:szCs w:val="13"/>
        </w:rPr>
        <w:t>(Ф.И.О., должность, организация)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 xml:space="preserve">2.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3"/>
          <w:szCs w:val="13"/>
        </w:rPr>
      </w:pPr>
      <w:r>
        <w:rPr>
          <w:rFonts w:cs="Times New Roman" w:ascii="Times New Roman" w:hAnsi="Times New Roman"/>
          <w:sz w:val="13"/>
          <w:szCs w:val="13"/>
        </w:rPr>
        <w:t>(Ф.И.О., должность, организация)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 xml:space="preserve">3.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3"/>
          <w:szCs w:val="13"/>
        </w:rPr>
      </w:pPr>
      <w:r>
        <w:rPr>
          <w:rFonts w:cs="Times New Roman" w:ascii="Times New Roman" w:hAnsi="Times New Roman"/>
          <w:sz w:val="13"/>
          <w:szCs w:val="13"/>
        </w:rPr>
        <w:t>(Ф.И.О., должность, организация)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провела проверку контрольно-измерительных приборов в тепловом пункте:</w:t>
      </w:r>
    </w:p>
    <w:tbl>
      <w:tblPr>
        <w:tblStyle w:val="af0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17"/>
        <w:gridCol w:w="1915"/>
        <w:gridCol w:w="1635"/>
        <w:gridCol w:w="1800"/>
        <w:gridCol w:w="2993"/>
      </w:tblGrid>
      <w:tr>
        <w:trPr/>
        <w:tc>
          <w:tcPr>
            <w:tcW w:w="17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СИ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установлены в местах, предусмотренных требованиями ПТЭТЭ, проектом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паспорта, свидетельства о поверке СИ, в наличии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работоспособны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не работоспособны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1. Отсутствует отметка о поверке, просрочен срок поверки;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2. Механическое повреждение;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3. Прочее.</w:t>
            </w:r>
          </w:p>
        </w:tc>
      </w:tr>
      <w:tr>
        <w:trPr/>
        <w:tc>
          <w:tcPr>
            <w:tcW w:w="17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Манометры показывающие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Термометры показывающие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Заводские номера СИ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Заключение комиссии: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результате осмотра установлено, что контрольно-измерительные приборы</w:t>
      </w:r>
    </w:p>
    <w:tbl>
      <w:tblPr>
        <w:tblStyle w:val="af0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3"/>
        <w:gridCol w:w="8932"/>
      </w:tblGrid>
      <w:tr>
        <w:trPr/>
        <w:tc>
          <w:tcPr>
            <w:tcW w:w="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готовы к эксплуатации, пригодны для проведения измерений параметров</w:t>
            </w:r>
          </w:p>
        </w:tc>
      </w:tr>
      <w:tr>
        <w:trPr/>
        <w:tc>
          <w:tcPr>
            <w:tcW w:w="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не готовы к эксплуатации, не пригодны для проведения измерений параметров</w:t>
            </w:r>
          </w:p>
        </w:tc>
      </w:tr>
    </w:tbl>
    <w:p>
      <w:pPr>
        <w:pStyle w:val="Normal"/>
        <w:spacing w:lineRule="auto" w:line="240" w:before="12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Требование п. 11.5.15 Правил обеспечения готовности к отопительному периоду, утверждённых Приказом Минэнерго РФ от 13.11.2024 № 2234, </w:t>
      </w:r>
      <w:r>
        <w:rPr>
          <w:rFonts w:cs="Times New Roman" w:ascii="Times New Roman" w:hAnsi="Times New Roman"/>
          <w:b/>
          <w:bCs/>
        </w:rPr>
        <w:t>выполнено</w:t>
      </w:r>
      <w:r>
        <w:rPr>
          <w:rFonts w:cs="Times New Roman" w:ascii="Times New Roman" w:hAnsi="Times New Roman"/>
        </w:rPr>
        <w:t xml:space="preserve">. Значение показателя наличия актов проверки контрольно-измерительных приборов </w:t>
      </w:r>
      <w:r>
        <w:rPr>
          <w:rFonts w:cs="Times New Roman" w:ascii="Times New Roman" w:hAnsi="Times New Roman"/>
          <w:b/>
          <w:bCs/>
        </w:rPr>
        <w:t>К</w:t>
      </w:r>
      <w:r>
        <w:rPr>
          <w:rFonts w:cs="Times New Roman" w:ascii="Times New Roman" w:hAnsi="Times New Roman"/>
          <w:b/>
          <w:bCs/>
          <w:vertAlign w:val="subscript"/>
        </w:rPr>
        <w:t xml:space="preserve">провер.кип </w:t>
      </w:r>
      <w:r>
        <w:rPr>
          <w:rFonts w:cs="Times New Roman" w:ascii="Times New Roman" w:hAnsi="Times New Roman"/>
        </w:rPr>
        <w:t xml:space="preserve">определяется равным 1. </w:t>
      </w:r>
      <w:r>
        <w:rPr>
          <w:rFonts w:cs="Times New Roman" w:ascii="Times New Roman" w:hAnsi="Times New Roman"/>
          <w:color w:themeColor="background1" w:val="FFFFFF"/>
        </w:rPr>
        <w:t>Не выполнено, значение Кврез определяется равным 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Подписи членов комиссии: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</w:rPr>
        <w:tab/>
        <w:tab/>
        <w:tab/>
        <w:tab/>
        <w:tab/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</w:rPr>
        <w:t xml:space="preserve">   </w:t>
        <w:tab/>
      </w:r>
      <w:r>
        <w:rPr>
          <w:rFonts w:cs="Times New Roman" w:ascii="Times New Roman" w:hAnsi="Times New Roman"/>
          <w:u w:val="single"/>
        </w:rPr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ab/>
        <w:tab/>
        <w:tab/>
        <w:tab/>
        <w:tab/>
        <w:tab/>
        <w:t xml:space="preserve">(подпись) </w:t>
        <w:tab/>
        <w:tab/>
        <w:tab/>
        <w:tab/>
        <w:tab/>
        <w:t>(Ф.И.О.)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</w:rPr>
        <w:tab/>
        <w:tab/>
        <w:tab/>
        <w:tab/>
        <w:tab/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</w:rPr>
        <w:t xml:space="preserve">   </w:t>
        <w:tab/>
      </w:r>
      <w:r>
        <w:rPr>
          <w:rFonts w:cs="Times New Roman" w:ascii="Times New Roman" w:hAnsi="Times New Roman"/>
          <w:u w:val="single"/>
        </w:rPr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ab/>
        <w:tab/>
        <w:tab/>
        <w:tab/>
        <w:tab/>
        <w:tab/>
        <w:t xml:space="preserve">(подпись) </w:t>
        <w:tab/>
        <w:tab/>
        <w:tab/>
        <w:tab/>
        <w:tab/>
        <w:t>(Ф.И.О.)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  <w:tab/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</w:rPr>
        <w:t xml:space="preserve">   </w:t>
        <w:tab/>
      </w:r>
      <w:r>
        <w:rPr>
          <w:rFonts w:cs="Times New Roman" w:ascii="Times New Roman" w:hAnsi="Times New Roman"/>
          <w:u w:val="single"/>
        </w:rPr>
        <w:tab/>
        <w:tab/>
        <w:tab/>
        <w:tab/>
      </w:r>
      <w:r>
        <w:rPr>
          <w:rFonts w:cs="Times New Roman" w:ascii="Times New Roman" w:hAnsi="Times New Roman"/>
          <w:sz w:val="16"/>
          <w:szCs w:val="16"/>
        </w:rPr>
        <w:tab/>
        <w:tab/>
        <w:tab/>
        <w:tab/>
        <w:tab/>
        <w:tab/>
        <w:t xml:space="preserve">(подпись) </w:t>
        <w:tab/>
        <w:tab/>
        <w:tab/>
        <w:tab/>
        <w:tab/>
        <w:t>(Ф.И.О.)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709" w:top="766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п. 1.4.2 Расчета индекса готовности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п. 1.4.2 Расчета индекса готовности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4c1ff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4c1ff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c1ff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c1ff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c1ff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c1ff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c1ff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c1ff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c1ff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4c1ff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4c1ff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4c1ff4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4c1ff4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4c1ff4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4c1ff4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4c1ff4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4c1ff4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4c1ff4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4c1ff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4c1ff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4c1ff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4c1ff4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4c1ff4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4c1ff4"/>
    <w:rPr>
      <w:b/>
      <w:bCs/>
      <w:smallCaps/>
      <w:color w:themeColor="accent1" w:themeShade="bf" w:val="2F5496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f77072"/>
    <w:rPr/>
  </w:style>
  <w:style w:type="character" w:styleId="Style9" w:customStyle="1">
    <w:name w:val="Нижний колонтитул Знак"/>
    <w:basedOn w:val="DefaultParagraphFont"/>
    <w:uiPriority w:val="99"/>
    <w:qFormat/>
    <w:rsid w:val="00f77072"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next w:val="Normal"/>
    <w:link w:val="Style5"/>
    <w:uiPriority w:val="10"/>
    <w:qFormat/>
    <w:rsid w:val="004c1ff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4c1ff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4c1ff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4c1ff4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4c1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Style12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f7707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rsid w:val="00f7707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ad2e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LibreOffice/24.8.4.1$Linux_X86_64 LibreOffice_project/480$Build-1</Application>
  <AppVersion>15.0000</AppVersion>
  <Pages>1</Pages>
  <Words>156</Words>
  <Characters>1383</Characters>
  <CharactersWithSpaces>1657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2025-03-30T13:04:00Z</dcterms:created>
  <dc:creator>doil ira</dc:creator>
  <dc:description/>
  <dc:language>ru-RU</dc:language>
  <cp:lastModifiedBy/>
  <dcterms:modified xsi:type="dcterms:W3CDTF">2026-04-27T08:53:45Z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